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01F75" w14:textId="77777777" w:rsidR="006E4150" w:rsidRPr="0039230C" w:rsidRDefault="006E4150" w:rsidP="006E4150">
      <w:pPr>
        <w:spacing w:after="0" w:line="240" w:lineRule="auto"/>
        <w:jc w:val="center"/>
        <w:rPr>
          <w:rFonts w:ascii="Times New Roman" w:hAnsi="Times New Roman" w:cs="Times New Roman"/>
          <w:b/>
          <w:iCs/>
          <w:highlight w:val="yellow"/>
        </w:rPr>
      </w:pPr>
      <w:r w:rsidRPr="0039230C">
        <w:rPr>
          <w:rFonts w:ascii="Times New Roman" w:hAnsi="Times New Roman" w:cs="Times New Roman"/>
          <w:b/>
          <w:iCs/>
          <w:highlight w:val="yellow"/>
        </w:rPr>
        <w:t xml:space="preserve">Sample Support Letter - Submit </w:t>
      </w:r>
      <w:proofErr w:type="gramStart"/>
      <w:r w:rsidRPr="0039230C">
        <w:rPr>
          <w:rFonts w:ascii="Times New Roman" w:hAnsi="Times New Roman" w:cs="Times New Roman"/>
          <w:b/>
          <w:iCs/>
          <w:highlight w:val="yellow"/>
        </w:rPr>
        <w:t>On</w:t>
      </w:r>
      <w:proofErr w:type="gramEnd"/>
      <w:r w:rsidRPr="0039230C">
        <w:rPr>
          <w:rFonts w:ascii="Times New Roman" w:hAnsi="Times New Roman" w:cs="Times New Roman"/>
          <w:b/>
          <w:iCs/>
          <w:highlight w:val="yellow"/>
        </w:rPr>
        <w:t xml:space="preserve"> Your Letterhead</w:t>
      </w:r>
    </w:p>
    <w:p w14:paraId="65E3AB2F" w14:textId="77777777" w:rsidR="006E4150" w:rsidRPr="0039230C" w:rsidRDefault="006E4150" w:rsidP="006E4150">
      <w:pPr>
        <w:spacing w:after="0" w:line="240" w:lineRule="auto"/>
        <w:ind w:left="-1440" w:right="-1440"/>
        <w:jc w:val="center"/>
        <w:rPr>
          <w:rFonts w:ascii="Times New Roman" w:hAnsi="Times New Roman" w:cs="Times New Roman"/>
          <w:iCs/>
        </w:rPr>
      </w:pPr>
      <w:r w:rsidRPr="0039230C">
        <w:rPr>
          <w:rFonts w:ascii="Times New Roman" w:hAnsi="Times New Roman" w:cs="Times New Roman"/>
          <w:b/>
          <w:iCs/>
          <w:highlight w:val="yellow"/>
        </w:rPr>
        <w:t xml:space="preserve">Submit via the portal:  </w:t>
      </w:r>
      <w:hyperlink r:id="rId5" w:history="1">
        <w:r w:rsidRPr="0039230C">
          <w:rPr>
            <w:rStyle w:val="Hyperlink"/>
            <w:rFonts w:ascii="Times New Roman" w:hAnsi="Times New Roman" w:cs="Times New Roman"/>
            <w:iCs/>
            <w:color w:val="auto"/>
            <w:highlight w:val="yellow"/>
          </w:rPr>
          <w:t>https://calegislation.lc.ca.gov/Advocates/</w:t>
        </w:r>
      </w:hyperlink>
    </w:p>
    <w:p w14:paraId="6A2B288D" w14:textId="77777777" w:rsidR="006E4150" w:rsidRPr="0039230C" w:rsidRDefault="006E4150" w:rsidP="006E4150">
      <w:pPr>
        <w:spacing w:after="0" w:line="240" w:lineRule="auto"/>
        <w:jc w:val="center"/>
        <w:rPr>
          <w:rFonts w:ascii="Times New Roman" w:hAnsi="Times New Roman" w:cs="Times New Roman"/>
          <w:highlight w:val="yellow"/>
        </w:rPr>
      </w:pPr>
      <w:r w:rsidRPr="0039230C">
        <w:rPr>
          <w:rFonts w:ascii="Times New Roman" w:hAnsi="Times New Roman" w:cs="Times New Roman"/>
          <w:b/>
          <w:iCs/>
          <w:highlight w:val="yellow"/>
        </w:rPr>
        <w:t xml:space="preserve">Send copy to: </w:t>
      </w:r>
      <w:hyperlink r:id="rId6" w:history="1">
        <w:r w:rsidRPr="0039230C">
          <w:rPr>
            <w:rStyle w:val="Hyperlink"/>
            <w:rFonts w:ascii="Times New Roman" w:hAnsi="Times New Roman" w:cs="Times New Roman"/>
            <w:highlight w:val="yellow"/>
          </w:rPr>
          <w:t>mccormickj@clccal.org</w:t>
        </w:r>
      </w:hyperlink>
    </w:p>
    <w:p w14:paraId="14BF9A71" w14:textId="729DB430" w:rsidR="006E4150" w:rsidRPr="0039230C" w:rsidRDefault="006E4150" w:rsidP="006E4150">
      <w:pPr>
        <w:jc w:val="center"/>
        <w:rPr>
          <w:rFonts w:ascii="Times New Roman" w:hAnsi="Times New Roman" w:cs="Times New Roman"/>
          <w:b/>
          <w:iCs/>
          <w:highlight w:val="yellow"/>
        </w:rPr>
      </w:pPr>
    </w:p>
    <w:p w14:paraId="02B65254" w14:textId="77777777" w:rsidR="006E4150" w:rsidRPr="0039230C" w:rsidRDefault="006E4150" w:rsidP="006E4150">
      <w:pPr>
        <w:pStyle w:val="paragraph"/>
        <w:spacing w:before="0" w:beforeAutospacing="0" w:after="0" w:afterAutospacing="0"/>
        <w:textAlignment w:val="baseline"/>
        <w:rPr>
          <w:rStyle w:val="normaltextrun"/>
        </w:rPr>
      </w:pPr>
      <w:r w:rsidRPr="0039230C">
        <w:rPr>
          <w:rStyle w:val="normaltextrun"/>
          <w:highlight w:val="yellow"/>
        </w:rPr>
        <w:t>DATE</w:t>
      </w:r>
    </w:p>
    <w:p w14:paraId="27810A2D" w14:textId="77777777" w:rsidR="006E4150" w:rsidRPr="00CC6198" w:rsidRDefault="006E4150" w:rsidP="006E4150">
      <w:pPr>
        <w:pStyle w:val="NormalWeb"/>
        <w:contextualSpacing/>
        <w:rPr>
          <w:color w:val="000000"/>
        </w:rPr>
      </w:pPr>
      <w:r>
        <w:rPr>
          <w:color w:val="000000"/>
        </w:rPr>
        <w:t>The Honorable Alex Lee</w:t>
      </w:r>
    </w:p>
    <w:p w14:paraId="1C7039E4" w14:textId="77777777" w:rsidR="006E4150" w:rsidRPr="00CC6198" w:rsidRDefault="006E4150" w:rsidP="006E4150">
      <w:pPr>
        <w:pStyle w:val="NormalWeb"/>
        <w:contextualSpacing/>
        <w:rPr>
          <w:color w:val="000000"/>
        </w:rPr>
      </w:pPr>
      <w:r w:rsidRPr="00CC6198">
        <w:rPr>
          <w:color w:val="000000"/>
        </w:rPr>
        <w:t xml:space="preserve">Chair, Assembly </w:t>
      </w:r>
      <w:r>
        <w:rPr>
          <w:color w:val="000000"/>
        </w:rPr>
        <w:t>Human Services</w:t>
      </w:r>
      <w:r w:rsidRPr="00CC6198">
        <w:rPr>
          <w:color w:val="000000"/>
        </w:rPr>
        <w:t xml:space="preserve"> Committee</w:t>
      </w:r>
    </w:p>
    <w:p w14:paraId="1869ACA2" w14:textId="77777777" w:rsidR="006E4150" w:rsidRPr="00CC6198" w:rsidRDefault="006E4150" w:rsidP="006E4150">
      <w:pPr>
        <w:pStyle w:val="NormalWeb"/>
        <w:contextualSpacing/>
        <w:rPr>
          <w:color w:val="000000"/>
        </w:rPr>
      </w:pPr>
      <w:r w:rsidRPr="00CC6198">
        <w:rPr>
          <w:color w:val="000000"/>
        </w:rPr>
        <w:t>1020 N Street, Room 1</w:t>
      </w:r>
      <w:r>
        <w:rPr>
          <w:color w:val="000000"/>
        </w:rPr>
        <w:t>2</w:t>
      </w:r>
      <w:r w:rsidRPr="00CC6198">
        <w:rPr>
          <w:color w:val="000000"/>
        </w:rPr>
        <w:t>4</w:t>
      </w:r>
    </w:p>
    <w:p w14:paraId="29107D4C" w14:textId="77777777" w:rsidR="006E4150" w:rsidRDefault="006E4150" w:rsidP="00900A88">
      <w:pPr>
        <w:pStyle w:val="NormalWeb"/>
        <w:spacing w:before="0" w:beforeAutospacing="0" w:after="0" w:afterAutospacing="0"/>
        <w:contextualSpacing/>
        <w:rPr>
          <w:color w:val="000000"/>
        </w:rPr>
      </w:pPr>
      <w:r w:rsidRPr="00CC6198">
        <w:rPr>
          <w:color w:val="000000"/>
        </w:rPr>
        <w:t>Sacramento, CA 95817</w:t>
      </w:r>
    </w:p>
    <w:p w14:paraId="42D7F833" w14:textId="77777777" w:rsidR="00900A88" w:rsidRPr="0039230C" w:rsidRDefault="00900A88" w:rsidP="00900A88">
      <w:pPr>
        <w:pStyle w:val="NormalWeb"/>
        <w:spacing w:before="0" w:beforeAutospacing="0" w:after="0" w:afterAutospacing="0"/>
        <w:contextualSpacing/>
        <w:rPr>
          <w:color w:val="000000"/>
        </w:rPr>
      </w:pPr>
    </w:p>
    <w:p w14:paraId="4B4D856A" w14:textId="77777777" w:rsidR="005D21BB" w:rsidRPr="00D21586" w:rsidRDefault="005D21BB" w:rsidP="005D21BB">
      <w:pPr>
        <w:rPr>
          <w:rFonts w:ascii="Times New Roman" w:hAnsi="Times New Roman" w:cs="Times New Roman"/>
        </w:rPr>
      </w:pPr>
      <w:r w:rsidRPr="00D21586">
        <w:rPr>
          <w:rFonts w:ascii="Times New Roman" w:hAnsi="Times New Roman" w:cs="Times New Roman"/>
        </w:rPr>
        <w:t xml:space="preserve">RE: </w:t>
      </w:r>
      <w:r w:rsidRPr="00D21586">
        <w:rPr>
          <w:rFonts w:ascii="Times New Roman" w:hAnsi="Times New Roman" w:cs="Times New Roman"/>
          <w:b/>
          <w:bCs/>
        </w:rPr>
        <w:t>Support for AB 1192 – Expanding Notification Requirements in Child Abuse Cases</w:t>
      </w:r>
    </w:p>
    <w:p w14:paraId="0F21584B" w14:textId="726EAE62" w:rsidR="00E04A59" w:rsidRDefault="00E04A59" w:rsidP="00900A88">
      <w:pPr>
        <w:pStyle w:val="NormalWeb"/>
        <w:spacing w:before="0" w:beforeAutospacing="0" w:after="0" w:afterAutospacing="0"/>
        <w:rPr>
          <w:color w:val="000000"/>
        </w:rPr>
      </w:pPr>
      <w:r w:rsidRPr="0039230C">
        <w:rPr>
          <w:color w:val="000000"/>
        </w:rPr>
        <w:t xml:space="preserve">Dear Chair </w:t>
      </w:r>
      <w:r w:rsidR="00553FA8" w:rsidRPr="0039230C">
        <w:rPr>
          <w:color w:val="000000"/>
        </w:rPr>
        <w:t>Lee</w:t>
      </w:r>
      <w:r w:rsidRPr="0039230C">
        <w:rPr>
          <w:color w:val="000000"/>
        </w:rPr>
        <w:t xml:space="preserve"> &amp; Honorable Committee Members:</w:t>
      </w:r>
    </w:p>
    <w:p w14:paraId="2EA6EF46" w14:textId="77777777" w:rsidR="00900A88" w:rsidRPr="0039230C" w:rsidRDefault="00900A88" w:rsidP="00900A88">
      <w:pPr>
        <w:pStyle w:val="NormalWeb"/>
        <w:spacing w:before="0" w:beforeAutospacing="0" w:after="0" w:afterAutospacing="0"/>
        <w:rPr>
          <w:color w:val="000000"/>
        </w:rPr>
      </w:pPr>
    </w:p>
    <w:p w14:paraId="1F589A57" w14:textId="47543499" w:rsidR="008A4A3E" w:rsidRDefault="008A4A3E" w:rsidP="00851DBB">
      <w:pPr>
        <w:pStyle w:val="NormalWeb"/>
        <w:spacing w:before="0" w:beforeAutospacing="0" w:after="0" w:afterAutospacing="0"/>
        <w:rPr>
          <w:color w:val="000000"/>
        </w:rPr>
      </w:pPr>
      <w:r w:rsidRPr="0039230C">
        <w:rPr>
          <w:highlight w:val="yellow"/>
        </w:rPr>
        <w:t>[Organization name</w:t>
      </w:r>
      <w:r w:rsidRPr="0039230C">
        <w:t xml:space="preserve">] is proud to support </w:t>
      </w:r>
      <w:r w:rsidRPr="0039230C">
        <w:rPr>
          <w:color w:val="000000"/>
        </w:rPr>
        <w:t xml:space="preserve">AB </w:t>
      </w:r>
      <w:r w:rsidR="005D21BB">
        <w:rPr>
          <w:color w:val="000000"/>
        </w:rPr>
        <w:t>1192</w:t>
      </w:r>
      <w:r w:rsidRPr="0039230C">
        <w:rPr>
          <w:color w:val="000000"/>
        </w:rPr>
        <w:t xml:space="preserve">, authored by Assemblymember </w:t>
      </w:r>
      <w:r w:rsidR="005D21BB">
        <w:rPr>
          <w:color w:val="000000"/>
        </w:rPr>
        <w:t>Carrillo</w:t>
      </w:r>
      <w:r w:rsidRPr="0039230C">
        <w:rPr>
          <w:color w:val="000000"/>
        </w:rPr>
        <w:t xml:space="preserve">, </w:t>
      </w:r>
      <w:r w:rsidR="00243C2F" w:rsidRPr="00D21586">
        <w:t>which seeks to close critical gaps in California’s child welfare system by ensuring timely notification to attorneys representing both minors and parents in cases of suspected abuse within foster care placements</w:t>
      </w:r>
      <w:r w:rsidRPr="0039230C">
        <w:rPr>
          <w:color w:val="000000"/>
        </w:rPr>
        <w:t>.</w:t>
      </w:r>
    </w:p>
    <w:p w14:paraId="16E42E90" w14:textId="77777777" w:rsidR="00900A88" w:rsidRPr="0039230C" w:rsidRDefault="00900A88" w:rsidP="00851DBB">
      <w:pPr>
        <w:pStyle w:val="NormalWeb"/>
        <w:spacing w:before="0" w:beforeAutospacing="0" w:after="0" w:afterAutospacing="0"/>
        <w:rPr>
          <w:color w:val="000000"/>
        </w:rPr>
      </w:pPr>
    </w:p>
    <w:p w14:paraId="2525AE1C" w14:textId="77777777" w:rsidR="008A4A3E" w:rsidRDefault="008A4A3E" w:rsidP="00851DBB">
      <w:pPr>
        <w:spacing w:after="0" w:line="240" w:lineRule="auto"/>
        <w:rPr>
          <w:rFonts w:ascii="Times New Roman" w:hAnsi="Times New Roman" w:cs="Times New Roman"/>
        </w:rPr>
      </w:pPr>
      <w:r w:rsidRPr="0039230C">
        <w:rPr>
          <w:rFonts w:ascii="Times New Roman" w:hAnsi="Times New Roman" w:cs="Times New Roman"/>
          <w:highlight w:val="yellow"/>
        </w:rPr>
        <w:t>[Insert organization’s background and/or any specific stories or cases to emphasize the need for this bill.]</w:t>
      </w:r>
    </w:p>
    <w:p w14:paraId="558E51A9" w14:textId="77777777" w:rsidR="0049434C" w:rsidRDefault="0049434C" w:rsidP="00851DBB">
      <w:pPr>
        <w:spacing w:after="0" w:line="240" w:lineRule="auto"/>
        <w:rPr>
          <w:rFonts w:ascii="Times New Roman" w:hAnsi="Times New Roman" w:cs="Times New Roman"/>
        </w:rPr>
      </w:pPr>
    </w:p>
    <w:p w14:paraId="69CDB3CE" w14:textId="77777777" w:rsidR="001443F1" w:rsidRDefault="001443F1" w:rsidP="00851DBB">
      <w:pPr>
        <w:spacing w:after="0"/>
        <w:rPr>
          <w:rFonts w:ascii="Times New Roman" w:hAnsi="Times New Roman" w:cs="Times New Roman"/>
        </w:rPr>
      </w:pPr>
      <w:r w:rsidRPr="00D21586">
        <w:rPr>
          <w:rFonts w:ascii="Times New Roman" w:hAnsi="Times New Roman" w:cs="Times New Roman"/>
        </w:rPr>
        <w:t>Currently, California law under Penal Code Section 11166.1 requires social service agencies to notify a minor’s attorney when there is a reasonable suspicion that the minor has been abused or neglected. However, this requirement does not extend to the attorneys of other foster children residing in the same placement or to the attorneys of the abused child’s parents. As a result, children may continue to be placed at risk, and parents are left unaware of crucial information affecting their children’s well-being.</w:t>
      </w:r>
    </w:p>
    <w:p w14:paraId="52F88144" w14:textId="77777777" w:rsidR="0049434C" w:rsidRPr="00D21586" w:rsidRDefault="0049434C" w:rsidP="0049434C">
      <w:pPr>
        <w:spacing w:after="0"/>
        <w:rPr>
          <w:rFonts w:ascii="Times New Roman" w:hAnsi="Times New Roman" w:cs="Times New Roman"/>
        </w:rPr>
      </w:pPr>
    </w:p>
    <w:p w14:paraId="1377E3B8" w14:textId="77777777" w:rsidR="001443F1" w:rsidRPr="00D21586" w:rsidRDefault="001443F1" w:rsidP="001443F1">
      <w:pPr>
        <w:rPr>
          <w:rFonts w:ascii="Times New Roman" w:hAnsi="Times New Roman" w:cs="Times New Roman"/>
        </w:rPr>
      </w:pPr>
      <w:r w:rsidRPr="00D21586">
        <w:rPr>
          <w:rFonts w:ascii="Times New Roman" w:hAnsi="Times New Roman" w:cs="Times New Roman"/>
        </w:rPr>
        <w:t>AB 1192 will address these deficiencies by implementing two key reforms:</w:t>
      </w:r>
    </w:p>
    <w:p w14:paraId="7967C350" w14:textId="77777777" w:rsidR="001443F1" w:rsidRPr="00D21586" w:rsidRDefault="001443F1" w:rsidP="001443F1">
      <w:pPr>
        <w:numPr>
          <w:ilvl w:val="0"/>
          <w:numId w:val="2"/>
        </w:numPr>
        <w:rPr>
          <w:rFonts w:ascii="Times New Roman" w:hAnsi="Times New Roman" w:cs="Times New Roman"/>
        </w:rPr>
      </w:pPr>
      <w:r w:rsidRPr="00D21586">
        <w:rPr>
          <w:rFonts w:ascii="Times New Roman" w:hAnsi="Times New Roman" w:cs="Times New Roman"/>
          <w:b/>
          <w:bCs/>
        </w:rPr>
        <w:t>Notifying a Minor’s Attorney When Another Child in the Same Placement is Suspected to Have Been Abused</w:t>
      </w:r>
    </w:p>
    <w:p w14:paraId="1CBCBA1E" w14:textId="77777777" w:rsidR="001443F1" w:rsidRPr="00D21586" w:rsidRDefault="001443F1" w:rsidP="001443F1">
      <w:pPr>
        <w:numPr>
          <w:ilvl w:val="1"/>
          <w:numId w:val="2"/>
        </w:numPr>
        <w:rPr>
          <w:rFonts w:ascii="Times New Roman" w:hAnsi="Times New Roman" w:cs="Times New Roman"/>
        </w:rPr>
      </w:pPr>
      <w:r w:rsidRPr="00D21586">
        <w:rPr>
          <w:rFonts w:ascii="Times New Roman" w:hAnsi="Times New Roman" w:cs="Times New Roman"/>
        </w:rPr>
        <w:t>If abuse is suspected in a foster home, all attorneys representing foster children residing in that placement must be notified.</w:t>
      </w:r>
    </w:p>
    <w:p w14:paraId="0F3CD3AA" w14:textId="77777777" w:rsidR="001443F1" w:rsidRPr="00D21586" w:rsidRDefault="001443F1" w:rsidP="001443F1">
      <w:pPr>
        <w:numPr>
          <w:ilvl w:val="1"/>
          <w:numId w:val="2"/>
        </w:numPr>
        <w:rPr>
          <w:rFonts w:ascii="Times New Roman" w:hAnsi="Times New Roman" w:cs="Times New Roman"/>
        </w:rPr>
      </w:pPr>
      <w:r w:rsidRPr="00D21586">
        <w:rPr>
          <w:rFonts w:ascii="Times New Roman" w:hAnsi="Times New Roman" w:cs="Times New Roman"/>
        </w:rPr>
        <w:t>This allows attorneys to take appropriate action, such as filing for removal, requesting court intervention, or conducting their own investigation, to ensure their client’s safety.</w:t>
      </w:r>
    </w:p>
    <w:p w14:paraId="2B90CE2A" w14:textId="77777777" w:rsidR="001443F1" w:rsidRPr="00D21586" w:rsidRDefault="001443F1" w:rsidP="001443F1">
      <w:pPr>
        <w:numPr>
          <w:ilvl w:val="0"/>
          <w:numId w:val="2"/>
        </w:numPr>
        <w:rPr>
          <w:rFonts w:ascii="Times New Roman" w:hAnsi="Times New Roman" w:cs="Times New Roman"/>
        </w:rPr>
      </w:pPr>
      <w:r w:rsidRPr="00D21586">
        <w:rPr>
          <w:rFonts w:ascii="Times New Roman" w:hAnsi="Times New Roman" w:cs="Times New Roman"/>
          <w:b/>
          <w:bCs/>
        </w:rPr>
        <w:t>Notifying a Parent’s Attorney When There is a Reasonable Suspicion That Their Child Has Been Abused in Out-of-Home Care</w:t>
      </w:r>
    </w:p>
    <w:p w14:paraId="6D41FDF1" w14:textId="77777777" w:rsidR="001443F1" w:rsidRPr="00D21586" w:rsidRDefault="001443F1" w:rsidP="001443F1">
      <w:pPr>
        <w:numPr>
          <w:ilvl w:val="1"/>
          <w:numId w:val="2"/>
        </w:numPr>
        <w:rPr>
          <w:rFonts w:ascii="Times New Roman" w:hAnsi="Times New Roman" w:cs="Times New Roman"/>
        </w:rPr>
      </w:pPr>
      <w:r w:rsidRPr="00D21586">
        <w:rPr>
          <w:rFonts w:ascii="Times New Roman" w:hAnsi="Times New Roman" w:cs="Times New Roman"/>
        </w:rPr>
        <w:t>Parents have a fundamental right to protect and advocate for their children’s safety.</w:t>
      </w:r>
    </w:p>
    <w:p w14:paraId="17B7FAD8" w14:textId="77777777" w:rsidR="001443F1" w:rsidRPr="00D21586" w:rsidRDefault="001443F1" w:rsidP="001443F1">
      <w:pPr>
        <w:numPr>
          <w:ilvl w:val="1"/>
          <w:numId w:val="2"/>
        </w:numPr>
        <w:rPr>
          <w:rFonts w:ascii="Times New Roman" w:hAnsi="Times New Roman" w:cs="Times New Roman"/>
        </w:rPr>
      </w:pPr>
      <w:r w:rsidRPr="00D21586">
        <w:rPr>
          <w:rFonts w:ascii="Times New Roman" w:hAnsi="Times New Roman" w:cs="Times New Roman"/>
        </w:rPr>
        <w:t>Without proper notification, parents and their legal counsel are left unaware of potential harm occurring in foster care, limiting their ability to intervene or seek appropriate legal remedies.</w:t>
      </w:r>
    </w:p>
    <w:p w14:paraId="50649B2B" w14:textId="77777777" w:rsidR="00C01E90" w:rsidRDefault="00C01E90" w:rsidP="001443F1">
      <w:pPr>
        <w:rPr>
          <w:rFonts w:ascii="Times New Roman" w:hAnsi="Times New Roman" w:cs="Times New Roman"/>
        </w:rPr>
      </w:pPr>
    </w:p>
    <w:p w14:paraId="239192CC" w14:textId="2F790293" w:rsidR="001443F1" w:rsidRPr="00D21586" w:rsidRDefault="001443F1" w:rsidP="001443F1">
      <w:pPr>
        <w:rPr>
          <w:rFonts w:ascii="Times New Roman" w:hAnsi="Times New Roman" w:cs="Times New Roman"/>
        </w:rPr>
      </w:pPr>
      <w:r w:rsidRPr="00D21586">
        <w:rPr>
          <w:rFonts w:ascii="Times New Roman" w:hAnsi="Times New Roman" w:cs="Times New Roman"/>
        </w:rPr>
        <w:lastRenderedPageBreak/>
        <w:t>Foster care is intended to be a refuge for children who have experienced abuse or neglect. Yet, data reveals that some foster placements fail in their fundamental duty to protect these children:</w:t>
      </w:r>
    </w:p>
    <w:p w14:paraId="22B95522" w14:textId="77777777" w:rsidR="001443F1" w:rsidRPr="00D21586" w:rsidRDefault="001443F1" w:rsidP="001443F1">
      <w:pPr>
        <w:numPr>
          <w:ilvl w:val="0"/>
          <w:numId w:val="3"/>
        </w:numPr>
        <w:rPr>
          <w:rFonts w:ascii="Times New Roman" w:hAnsi="Times New Roman" w:cs="Times New Roman"/>
        </w:rPr>
      </w:pPr>
      <w:r w:rsidRPr="00D21586">
        <w:rPr>
          <w:rFonts w:ascii="Times New Roman" w:hAnsi="Times New Roman" w:cs="Times New Roman"/>
        </w:rPr>
        <w:t xml:space="preserve">In 2022, the Children’s Bureau reported that </w:t>
      </w:r>
      <w:r w:rsidRPr="00D21586">
        <w:rPr>
          <w:rFonts w:ascii="Times New Roman" w:hAnsi="Times New Roman" w:cs="Times New Roman"/>
          <w:b/>
          <w:bCs/>
        </w:rPr>
        <w:t>169 California children</w:t>
      </w:r>
      <w:r w:rsidRPr="00D21586">
        <w:rPr>
          <w:rFonts w:ascii="Times New Roman" w:hAnsi="Times New Roman" w:cs="Times New Roman"/>
        </w:rPr>
        <w:t xml:space="preserve"> were victims of abuse or maltreatment by their foster parents.</w:t>
      </w:r>
    </w:p>
    <w:p w14:paraId="3B03B598" w14:textId="77777777" w:rsidR="001443F1" w:rsidRPr="00D21586" w:rsidRDefault="001443F1" w:rsidP="001443F1">
      <w:pPr>
        <w:numPr>
          <w:ilvl w:val="0"/>
          <w:numId w:val="3"/>
        </w:numPr>
        <w:rPr>
          <w:rFonts w:ascii="Times New Roman" w:hAnsi="Times New Roman" w:cs="Times New Roman"/>
        </w:rPr>
      </w:pPr>
      <w:r w:rsidRPr="00D21586">
        <w:rPr>
          <w:rFonts w:ascii="Times New Roman" w:hAnsi="Times New Roman" w:cs="Times New Roman"/>
        </w:rPr>
        <w:t xml:space="preserve">Nationally, </w:t>
      </w:r>
      <w:r w:rsidRPr="00D21586">
        <w:rPr>
          <w:rFonts w:ascii="Times New Roman" w:hAnsi="Times New Roman" w:cs="Times New Roman"/>
          <w:b/>
          <w:bCs/>
        </w:rPr>
        <w:t>six children lost their lives</w:t>
      </w:r>
      <w:r w:rsidRPr="00D21586">
        <w:rPr>
          <w:rFonts w:ascii="Times New Roman" w:hAnsi="Times New Roman" w:cs="Times New Roman"/>
        </w:rPr>
        <w:t xml:space="preserve"> due to abuse by foster parents that same year.</w:t>
      </w:r>
    </w:p>
    <w:p w14:paraId="185A638F" w14:textId="77777777" w:rsidR="001443F1" w:rsidRPr="00D21586" w:rsidRDefault="001443F1" w:rsidP="001443F1">
      <w:pPr>
        <w:rPr>
          <w:rFonts w:ascii="Times New Roman" w:hAnsi="Times New Roman" w:cs="Times New Roman"/>
        </w:rPr>
      </w:pPr>
      <w:r w:rsidRPr="00D21586">
        <w:rPr>
          <w:rFonts w:ascii="Times New Roman" w:hAnsi="Times New Roman" w:cs="Times New Roman"/>
        </w:rPr>
        <w:t>These statistics underscore the need for robust oversight and accountability. Attorneys for foster children and their parents play a critical role in safeguarding children’s welfare, but they cannot fulfill this role without access to essential information.</w:t>
      </w:r>
    </w:p>
    <w:p w14:paraId="5EAA2888" w14:textId="77777777" w:rsidR="001443F1" w:rsidRPr="00D21586" w:rsidRDefault="001443F1" w:rsidP="001443F1">
      <w:pPr>
        <w:rPr>
          <w:rFonts w:ascii="Times New Roman" w:hAnsi="Times New Roman" w:cs="Times New Roman"/>
        </w:rPr>
      </w:pPr>
      <w:r>
        <w:rPr>
          <w:rFonts w:ascii="Times New Roman" w:hAnsi="Times New Roman" w:cs="Times New Roman"/>
        </w:rPr>
        <w:t>AB 1192</w:t>
      </w:r>
      <w:r w:rsidRPr="00D21586">
        <w:rPr>
          <w:rFonts w:ascii="Times New Roman" w:hAnsi="Times New Roman" w:cs="Times New Roman"/>
        </w:rPr>
        <w:t xml:space="preserve"> aligns with Welfare and Institutions Code Section 317(e), which tasks children’s attorneys with making recommendations concerning their client’s welfare. It is impossible for attorneys to fulfill this duty if they are unaware of abuse occurring in their client’s placement.</w:t>
      </w:r>
    </w:p>
    <w:p w14:paraId="40E1E377" w14:textId="77777777" w:rsidR="001443F1" w:rsidRPr="00D21586" w:rsidRDefault="001443F1" w:rsidP="001443F1">
      <w:pPr>
        <w:rPr>
          <w:rFonts w:ascii="Times New Roman" w:hAnsi="Times New Roman" w:cs="Times New Roman"/>
        </w:rPr>
      </w:pPr>
      <w:r w:rsidRPr="00D21586">
        <w:rPr>
          <w:rFonts w:ascii="Times New Roman" w:hAnsi="Times New Roman" w:cs="Times New Roman"/>
        </w:rPr>
        <w:t>By expanding the current notification framework, AB 1192 ensures that attorneys have the information they need to:</w:t>
      </w:r>
    </w:p>
    <w:p w14:paraId="34E021F3" w14:textId="77777777" w:rsidR="001443F1" w:rsidRPr="00D21586" w:rsidRDefault="001443F1" w:rsidP="001443F1">
      <w:pPr>
        <w:numPr>
          <w:ilvl w:val="0"/>
          <w:numId w:val="4"/>
        </w:numPr>
        <w:rPr>
          <w:rFonts w:ascii="Times New Roman" w:hAnsi="Times New Roman" w:cs="Times New Roman"/>
        </w:rPr>
      </w:pPr>
      <w:r w:rsidRPr="00D21586">
        <w:rPr>
          <w:rFonts w:ascii="Times New Roman" w:hAnsi="Times New Roman" w:cs="Times New Roman"/>
        </w:rPr>
        <w:t>Advocate for a child’s removal from an unsafe placement</w:t>
      </w:r>
    </w:p>
    <w:p w14:paraId="15833954" w14:textId="77777777" w:rsidR="001443F1" w:rsidRPr="00D21586" w:rsidRDefault="001443F1" w:rsidP="001443F1">
      <w:pPr>
        <w:numPr>
          <w:ilvl w:val="0"/>
          <w:numId w:val="4"/>
        </w:numPr>
        <w:rPr>
          <w:rFonts w:ascii="Times New Roman" w:hAnsi="Times New Roman" w:cs="Times New Roman"/>
        </w:rPr>
      </w:pPr>
      <w:r w:rsidRPr="00D21586">
        <w:rPr>
          <w:rFonts w:ascii="Times New Roman" w:hAnsi="Times New Roman" w:cs="Times New Roman"/>
        </w:rPr>
        <w:t>Seek court intervention to address systemic failures</w:t>
      </w:r>
    </w:p>
    <w:p w14:paraId="663AFB05" w14:textId="77777777" w:rsidR="001443F1" w:rsidRPr="00D21586" w:rsidRDefault="001443F1" w:rsidP="001443F1">
      <w:pPr>
        <w:numPr>
          <w:ilvl w:val="0"/>
          <w:numId w:val="4"/>
        </w:numPr>
        <w:rPr>
          <w:rFonts w:ascii="Times New Roman" w:hAnsi="Times New Roman" w:cs="Times New Roman"/>
        </w:rPr>
      </w:pPr>
      <w:r w:rsidRPr="00D21586">
        <w:rPr>
          <w:rFonts w:ascii="Times New Roman" w:hAnsi="Times New Roman" w:cs="Times New Roman"/>
        </w:rPr>
        <w:t>Provide parents with the opportunity to protect their children</w:t>
      </w:r>
    </w:p>
    <w:p w14:paraId="7FBCCECC" w14:textId="77777777" w:rsidR="001443F1" w:rsidRPr="00D21586" w:rsidRDefault="001443F1" w:rsidP="001443F1">
      <w:pPr>
        <w:rPr>
          <w:rFonts w:ascii="Times New Roman" w:hAnsi="Times New Roman" w:cs="Times New Roman"/>
        </w:rPr>
      </w:pPr>
      <w:r w:rsidRPr="00D21586">
        <w:rPr>
          <w:rFonts w:ascii="Times New Roman" w:hAnsi="Times New Roman" w:cs="Times New Roman"/>
        </w:rPr>
        <w:t>AB 1192 is a critical step toward reinforcing protections for California’s most vulnerable children. By ensuring that attorneys representing foster children and parents receive timely notification of suspected abuse, this bill empowers legal advocates to act swiftly in the best interests of their clients.</w:t>
      </w:r>
    </w:p>
    <w:p w14:paraId="09565C1A" w14:textId="620EDD56" w:rsidR="001443F1" w:rsidRPr="00D21586" w:rsidRDefault="001443F1" w:rsidP="001443F1">
      <w:pPr>
        <w:rPr>
          <w:rFonts w:ascii="Times New Roman" w:hAnsi="Times New Roman" w:cs="Times New Roman"/>
        </w:rPr>
      </w:pPr>
      <w:r w:rsidRPr="00D21586">
        <w:rPr>
          <w:rFonts w:ascii="Times New Roman" w:hAnsi="Times New Roman" w:cs="Times New Roman"/>
        </w:rPr>
        <w:t xml:space="preserve">For these reasons, </w:t>
      </w:r>
      <w:r w:rsidR="00913E27" w:rsidRPr="00913E27">
        <w:rPr>
          <w:rFonts w:ascii="Times New Roman" w:hAnsi="Times New Roman" w:cs="Times New Roman"/>
          <w:highlight w:val="yellow"/>
        </w:rPr>
        <w:t>[Organization name]</w:t>
      </w:r>
      <w:r w:rsidR="00913E27" w:rsidRPr="00913E27">
        <w:rPr>
          <w:rFonts w:ascii="Times New Roman" w:hAnsi="Times New Roman" w:cs="Times New Roman"/>
        </w:rPr>
        <w:t xml:space="preserve"> </w:t>
      </w:r>
      <w:r w:rsidRPr="00D21586">
        <w:rPr>
          <w:rFonts w:ascii="Times New Roman" w:hAnsi="Times New Roman" w:cs="Times New Roman"/>
        </w:rPr>
        <w:t>strongly urges the Assembly Human Services Committee to support AB 1192.</w:t>
      </w:r>
    </w:p>
    <w:p w14:paraId="51180BD0" w14:textId="77777777" w:rsidR="001443F1" w:rsidRPr="00D21586" w:rsidRDefault="001443F1" w:rsidP="001443F1">
      <w:pPr>
        <w:rPr>
          <w:rFonts w:ascii="Times New Roman" w:hAnsi="Times New Roman" w:cs="Times New Roman"/>
        </w:rPr>
      </w:pPr>
      <w:r w:rsidRPr="00D21586">
        <w:rPr>
          <w:rFonts w:ascii="Times New Roman" w:hAnsi="Times New Roman" w:cs="Times New Roman"/>
        </w:rPr>
        <w:t>Thank you for your time and consideration.</w:t>
      </w:r>
    </w:p>
    <w:p w14:paraId="5C9D6F49" w14:textId="77777777" w:rsidR="008A4A3E" w:rsidRPr="0039230C" w:rsidRDefault="008A4A3E" w:rsidP="00900A88">
      <w:pPr>
        <w:pStyle w:val="Arial10ptnormal"/>
        <w:rPr>
          <w:rFonts w:ascii="Times New Roman" w:hAnsi="Times New Roman"/>
          <w:sz w:val="24"/>
          <w:szCs w:val="24"/>
        </w:rPr>
      </w:pPr>
      <w:r w:rsidRPr="0039230C">
        <w:rPr>
          <w:rFonts w:ascii="Times New Roman" w:hAnsi="Times New Roman"/>
          <w:sz w:val="24"/>
          <w:szCs w:val="24"/>
        </w:rPr>
        <w:t>Sincerely,</w:t>
      </w:r>
    </w:p>
    <w:p w14:paraId="1EC33D21" w14:textId="77777777" w:rsidR="008A4A3E" w:rsidRPr="0039230C" w:rsidRDefault="008A4A3E" w:rsidP="00900A88">
      <w:pPr>
        <w:pStyle w:val="Arial10ptnormal"/>
        <w:rPr>
          <w:rFonts w:ascii="Times New Roman" w:hAnsi="Times New Roman"/>
          <w:sz w:val="24"/>
          <w:szCs w:val="24"/>
        </w:rPr>
      </w:pPr>
    </w:p>
    <w:p w14:paraId="430CED42" w14:textId="77777777" w:rsidR="008A4A3E" w:rsidRPr="0039230C" w:rsidRDefault="008A4A3E" w:rsidP="00900A88">
      <w:pPr>
        <w:pStyle w:val="Arial10ptnormal"/>
        <w:rPr>
          <w:rFonts w:ascii="Times New Roman" w:hAnsi="Times New Roman"/>
          <w:sz w:val="24"/>
          <w:szCs w:val="24"/>
          <w:highlight w:val="yellow"/>
        </w:rPr>
      </w:pPr>
      <w:r w:rsidRPr="0039230C">
        <w:rPr>
          <w:rFonts w:ascii="Times New Roman" w:hAnsi="Times New Roman"/>
          <w:sz w:val="24"/>
          <w:szCs w:val="24"/>
          <w:highlight w:val="yellow"/>
        </w:rPr>
        <w:t>NAME</w:t>
      </w:r>
    </w:p>
    <w:p w14:paraId="6CDCDACA" w14:textId="77777777" w:rsidR="007A6A6D" w:rsidRDefault="008A4A3E" w:rsidP="00900A88">
      <w:pPr>
        <w:pStyle w:val="Arial10ptnormal"/>
        <w:rPr>
          <w:rFonts w:ascii="Times New Roman" w:hAnsi="Times New Roman"/>
          <w:sz w:val="24"/>
          <w:szCs w:val="24"/>
        </w:rPr>
      </w:pPr>
      <w:r w:rsidRPr="0039230C">
        <w:rPr>
          <w:rFonts w:ascii="Times New Roman" w:hAnsi="Times New Roman"/>
          <w:sz w:val="24"/>
          <w:szCs w:val="24"/>
          <w:highlight w:val="yellow"/>
        </w:rPr>
        <w:t>TITLE</w:t>
      </w:r>
    </w:p>
    <w:p w14:paraId="11A0B0C2" w14:textId="77777777" w:rsidR="007A6A6D" w:rsidRDefault="007A6A6D" w:rsidP="00900A88">
      <w:pPr>
        <w:pStyle w:val="Arial10ptnormal"/>
        <w:rPr>
          <w:rFonts w:ascii="Times New Roman" w:hAnsi="Times New Roman"/>
          <w:sz w:val="24"/>
          <w:szCs w:val="24"/>
        </w:rPr>
      </w:pPr>
    </w:p>
    <w:p w14:paraId="3253FF43" w14:textId="413D6F1F" w:rsidR="008A4A3E" w:rsidRPr="0039230C" w:rsidRDefault="008A4A3E" w:rsidP="00900A88">
      <w:pPr>
        <w:pStyle w:val="Arial10ptnormal"/>
        <w:rPr>
          <w:rFonts w:ascii="Times New Roman" w:hAnsi="Times New Roman"/>
          <w:sz w:val="24"/>
          <w:szCs w:val="24"/>
        </w:rPr>
      </w:pPr>
      <w:r w:rsidRPr="0039230C">
        <w:rPr>
          <w:rFonts w:ascii="Times New Roman" w:hAnsi="Times New Roman"/>
          <w:sz w:val="24"/>
          <w:szCs w:val="24"/>
        </w:rPr>
        <w:t>cc</w:t>
      </w:r>
      <w:proofErr w:type="gramStart"/>
      <w:r w:rsidRPr="0039230C">
        <w:rPr>
          <w:rFonts w:ascii="Times New Roman" w:hAnsi="Times New Roman"/>
          <w:sz w:val="24"/>
          <w:szCs w:val="24"/>
        </w:rPr>
        <w:t>:  Members</w:t>
      </w:r>
      <w:proofErr w:type="gramEnd"/>
      <w:r w:rsidRPr="0039230C">
        <w:rPr>
          <w:rFonts w:ascii="Times New Roman" w:hAnsi="Times New Roman"/>
          <w:sz w:val="24"/>
          <w:szCs w:val="24"/>
        </w:rPr>
        <w:t xml:space="preserve"> and Staff, Assembly </w:t>
      </w:r>
      <w:r w:rsidR="00900A88">
        <w:rPr>
          <w:rFonts w:ascii="Times New Roman" w:hAnsi="Times New Roman"/>
          <w:sz w:val="24"/>
          <w:szCs w:val="24"/>
        </w:rPr>
        <w:t>Human Services</w:t>
      </w:r>
      <w:r w:rsidRPr="0039230C">
        <w:rPr>
          <w:rFonts w:ascii="Times New Roman" w:hAnsi="Times New Roman"/>
          <w:sz w:val="24"/>
          <w:szCs w:val="24"/>
        </w:rPr>
        <w:t xml:space="preserve"> Committee</w:t>
      </w:r>
    </w:p>
    <w:p w14:paraId="3D949BB9" w14:textId="768B1AEE" w:rsidR="00464F33" w:rsidRDefault="008A4A3E" w:rsidP="001A5377">
      <w:pPr>
        <w:pStyle w:val="Arial10ptnormal"/>
      </w:pPr>
      <w:r w:rsidRPr="0039230C">
        <w:rPr>
          <w:rFonts w:ascii="Times New Roman" w:hAnsi="Times New Roman"/>
          <w:sz w:val="24"/>
          <w:szCs w:val="24"/>
        </w:rPr>
        <w:t xml:space="preserve">      Assemblymember </w:t>
      </w:r>
      <w:r w:rsidR="00913E27">
        <w:rPr>
          <w:rFonts w:ascii="Times New Roman" w:hAnsi="Times New Roman"/>
          <w:sz w:val="24"/>
          <w:szCs w:val="24"/>
        </w:rPr>
        <w:t>Carrillo</w:t>
      </w:r>
    </w:p>
    <w:sectPr w:rsidR="00464F33" w:rsidSect="007A6A6D">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E032F"/>
    <w:multiLevelType w:val="multilevel"/>
    <w:tmpl w:val="C166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841F4"/>
    <w:multiLevelType w:val="hybridMultilevel"/>
    <w:tmpl w:val="FD76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D6486"/>
    <w:multiLevelType w:val="multilevel"/>
    <w:tmpl w:val="7BC47E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946DFB"/>
    <w:multiLevelType w:val="multilevel"/>
    <w:tmpl w:val="069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6385815">
    <w:abstractNumId w:val="1"/>
  </w:num>
  <w:num w:numId="2" w16cid:durableId="2121293067">
    <w:abstractNumId w:val="2"/>
  </w:num>
  <w:num w:numId="3" w16cid:durableId="1496847424">
    <w:abstractNumId w:val="3"/>
  </w:num>
  <w:num w:numId="4" w16cid:durableId="160395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33"/>
    <w:rsid w:val="00013873"/>
    <w:rsid w:val="001443F1"/>
    <w:rsid w:val="00163CD2"/>
    <w:rsid w:val="001A5377"/>
    <w:rsid w:val="001E6C11"/>
    <w:rsid w:val="001F2498"/>
    <w:rsid w:val="00243C2F"/>
    <w:rsid w:val="00285F55"/>
    <w:rsid w:val="0039230C"/>
    <w:rsid w:val="0045579D"/>
    <w:rsid w:val="00464F33"/>
    <w:rsid w:val="0049434C"/>
    <w:rsid w:val="004E7B01"/>
    <w:rsid w:val="00553FA8"/>
    <w:rsid w:val="005D21BB"/>
    <w:rsid w:val="005D2DF5"/>
    <w:rsid w:val="006E4150"/>
    <w:rsid w:val="00707036"/>
    <w:rsid w:val="007172B0"/>
    <w:rsid w:val="007A6A6D"/>
    <w:rsid w:val="00851DBB"/>
    <w:rsid w:val="008A4A3E"/>
    <w:rsid w:val="00900A88"/>
    <w:rsid w:val="00913E27"/>
    <w:rsid w:val="0094083C"/>
    <w:rsid w:val="00B12AED"/>
    <w:rsid w:val="00B27439"/>
    <w:rsid w:val="00B323C9"/>
    <w:rsid w:val="00BC04E7"/>
    <w:rsid w:val="00BC171E"/>
    <w:rsid w:val="00BD63C1"/>
    <w:rsid w:val="00C01E90"/>
    <w:rsid w:val="00DC1987"/>
    <w:rsid w:val="00E04A59"/>
    <w:rsid w:val="00EA7997"/>
    <w:rsid w:val="00FC5AA0"/>
    <w:rsid w:val="00FE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76E5"/>
  <w15:chartTrackingRefBased/>
  <w15:docId w15:val="{7345B695-356F-4958-B0C1-BEDB9BCE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F33"/>
    <w:rPr>
      <w:rFonts w:eastAsiaTheme="majorEastAsia" w:cstheme="majorBidi"/>
      <w:color w:val="272727" w:themeColor="text1" w:themeTint="D8"/>
    </w:rPr>
  </w:style>
  <w:style w:type="paragraph" w:styleId="Title">
    <w:name w:val="Title"/>
    <w:basedOn w:val="Normal"/>
    <w:next w:val="Normal"/>
    <w:link w:val="TitleChar"/>
    <w:uiPriority w:val="10"/>
    <w:qFormat/>
    <w:rsid w:val="00464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F33"/>
    <w:pPr>
      <w:spacing w:before="160"/>
      <w:jc w:val="center"/>
    </w:pPr>
    <w:rPr>
      <w:i/>
      <w:iCs/>
      <w:color w:val="404040" w:themeColor="text1" w:themeTint="BF"/>
    </w:rPr>
  </w:style>
  <w:style w:type="character" w:customStyle="1" w:styleId="QuoteChar">
    <w:name w:val="Quote Char"/>
    <w:basedOn w:val="DefaultParagraphFont"/>
    <w:link w:val="Quote"/>
    <w:uiPriority w:val="29"/>
    <w:rsid w:val="00464F33"/>
    <w:rPr>
      <w:i/>
      <w:iCs/>
      <w:color w:val="404040" w:themeColor="text1" w:themeTint="BF"/>
    </w:rPr>
  </w:style>
  <w:style w:type="paragraph" w:styleId="ListParagraph">
    <w:name w:val="List Paragraph"/>
    <w:basedOn w:val="Normal"/>
    <w:uiPriority w:val="34"/>
    <w:qFormat/>
    <w:rsid w:val="00464F33"/>
    <w:pPr>
      <w:ind w:left="720"/>
      <w:contextualSpacing/>
    </w:pPr>
  </w:style>
  <w:style w:type="character" w:styleId="IntenseEmphasis">
    <w:name w:val="Intense Emphasis"/>
    <w:basedOn w:val="DefaultParagraphFont"/>
    <w:uiPriority w:val="21"/>
    <w:qFormat/>
    <w:rsid w:val="00464F33"/>
    <w:rPr>
      <w:i/>
      <w:iCs/>
      <w:color w:val="0F4761" w:themeColor="accent1" w:themeShade="BF"/>
    </w:rPr>
  </w:style>
  <w:style w:type="paragraph" w:styleId="IntenseQuote">
    <w:name w:val="Intense Quote"/>
    <w:basedOn w:val="Normal"/>
    <w:next w:val="Normal"/>
    <w:link w:val="IntenseQuoteChar"/>
    <w:uiPriority w:val="30"/>
    <w:qFormat/>
    <w:rsid w:val="00464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F33"/>
    <w:rPr>
      <w:i/>
      <w:iCs/>
      <w:color w:val="0F4761" w:themeColor="accent1" w:themeShade="BF"/>
    </w:rPr>
  </w:style>
  <w:style w:type="character" w:styleId="IntenseReference">
    <w:name w:val="Intense Reference"/>
    <w:basedOn w:val="DefaultParagraphFont"/>
    <w:uiPriority w:val="32"/>
    <w:qFormat/>
    <w:rsid w:val="00464F33"/>
    <w:rPr>
      <w:b/>
      <w:bCs/>
      <w:smallCaps/>
      <w:color w:val="0F4761" w:themeColor="accent1" w:themeShade="BF"/>
      <w:spacing w:val="5"/>
    </w:rPr>
  </w:style>
  <w:style w:type="character" w:styleId="Hyperlink">
    <w:name w:val="Hyperlink"/>
    <w:unhideWhenUsed/>
    <w:rsid w:val="006E4150"/>
    <w:rPr>
      <w:color w:val="0000FF"/>
      <w:u w:val="single"/>
    </w:rPr>
  </w:style>
  <w:style w:type="character" w:customStyle="1" w:styleId="normaltextrun">
    <w:name w:val="normaltextrun"/>
    <w:rsid w:val="006E4150"/>
  </w:style>
  <w:style w:type="paragraph" w:customStyle="1" w:styleId="paragraph">
    <w:name w:val="paragraph"/>
    <w:basedOn w:val="Normal"/>
    <w:rsid w:val="006E415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6E415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rial10ptnormal">
    <w:name w:val="Arial 10pt normal"/>
    <w:basedOn w:val="Normal"/>
    <w:rsid w:val="008A4A3E"/>
    <w:pPr>
      <w:autoSpaceDE w:val="0"/>
      <w:autoSpaceDN w:val="0"/>
      <w:adjustRightInd w:val="0"/>
      <w:spacing w:after="0" w:line="240" w:lineRule="auto"/>
    </w:pPr>
    <w:rPr>
      <w:rFonts w:ascii="Arial" w:eastAsia="Times New Roman" w:hAnsi="Arial" w:cs="Times New Roman"/>
      <w:kern w:val="0"/>
      <w:sz w:val="20"/>
      <w:szCs w:val="20"/>
      <w14:ligatures w14:val="none"/>
    </w:rPr>
  </w:style>
  <w:style w:type="paragraph" w:customStyle="1" w:styleId="Default">
    <w:name w:val="Default"/>
    <w:rsid w:val="008A4A3E"/>
    <w:pPr>
      <w:autoSpaceDE w:val="0"/>
      <w:autoSpaceDN w:val="0"/>
      <w:adjustRightInd w:val="0"/>
      <w:spacing w:after="0" w:line="240" w:lineRule="auto"/>
    </w:pPr>
    <w:rPr>
      <w:rFonts w:ascii="Times New Roman" w:eastAsiaTheme="minorEastAsia"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72182">
      <w:bodyDiv w:val="1"/>
      <w:marLeft w:val="0"/>
      <w:marRight w:val="0"/>
      <w:marTop w:val="0"/>
      <w:marBottom w:val="0"/>
      <w:divBdr>
        <w:top w:val="none" w:sz="0" w:space="0" w:color="auto"/>
        <w:left w:val="none" w:sz="0" w:space="0" w:color="auto"/>
        <w:bottom w:val="none" w:sz="0" w:space="0" w:color="auto"/>
        <w:right w:val="none" w:sz="0" w:space="0" w:color="auto"/>
      </w:divBdr>
    </w:div>
    <w:div w:id="172575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cormickj@clccal.org" TargetMode="External"/><Relationship Id="rId5" Type="http://schemas.openxmlformats.org/officeDocument/2006/relationships/hyperlink" Target="https://calegislation.lc.ca.gov/Advoc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Julie</dc:creator>
  <cp:keywords/>
  <dc:description/>
  <cp:lastModifiedBy>McCormick, Julie</cp:lastModifiedBy>
  <cp:revision>10</cp:revision>
  <dcterms:created xsi:type="dcterms:W3CDTF">2025-04-01T18:28:00Z</dcterms:created>
  <dcterms:modified xsi:type="dcterms:W3CDTF">2025-04-01T18:35:00Z</dcterms:modified>
</cp:coreProperties>
</file>